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9B" w:rsidRPr="000F6165" w:rsidRDefault="00FC2A9B" w:rsidP="00FC2A9B">
      <w:pPr>
        <w:pStyle w:val="berschrift1"/>
        <w:keepNext w:val="0"/>
        <w:widowControl w:val="0"/>
        <w:rPr>
          <w:lang w:val="de-DE"/>
        </w:rPr>
      </w:pPr>
      <w:r w:rsidRPr="000F6165">
        <w:rPr>
          <w:lang w:val="de-DE"/>
        </w:rPr>
        <w:t xml:space="preserve">Loft, </w:t>
      </w:r>
    </w:p>
    <w:p w:rsidR="00FC2A9B" w:rsidRPr="000F6165" w:rsidRDefault="00FC2A9B" w:rsidP="00FC2A9B">
      <w:pPr>
        <w:rPr>
          <w:lang w:val="de-DE"/>
        </w:rPr>
      </w:pPr>
      <w:r w:rsidRPr="000F6165">
        <w:rPr>
          <w:lang w:val="de-DE"/>
        </w:rPr>
        <w:t>150m</w:t>
      </w:r>
      <w:r w:rsidRPr="000F6165">
        <w:rPr>
          <w:vertAlign w:val="superscript"/>
          <w:lang w:val="de-DE"/>
        </w:rPr>
        <w:t>2</w:t>
      </w:r>
      <w:r w:rsidRPr="000F6165">
        <w:rPr>
          <w:lang w:val="de-DE"/>
        </w:rPr>
        <w:t xml:space="preserve">, Wien 14. Bezirk, Nähe U3, komplett saniert </w:t>
      </w:r>
    </w:p>
    <w:p w:rsidR="00FC2A9B" w:rsidRPr="000F6165" w:rsidRDefault="00FC2A9B" w:rsidP="00FC2A9B">
      <w:r w:rsidRPr="000F6165">
        <w:t xml:space="preserve">Je nach individuellen Bedürfnissen können Wohn- und Arbeitsbereiche geschaffen und kombiniert werden. Ideal für Selbständige im Kreativbereich oder einfach für Menschen, die mitten in der Stadt in einer individuell geschaffenen Wohnsituation ähnlich einem Einfamilienhaus wohnen wollen. </w:t>
      </w:r>
      <w:proofErr w:type="gramStart"/>
      <w:r w:rsidRPr="000F6165">
        <w:t>Jede Loft</w:t>
      </w:r>
      <w:proofErr w:type="gramEnd"/>
      <w:r w:rsidRPr="000F6165">
        <w:t xml:space="preserve"> hat eine private Grünfläche oder eine Terrasse.</w:t>
      </w:r>
    </w:p>
    <w:p w:rsidR="00FC2A9B" w:rsidRPr="000F6165" w:rsidRDefault="00FC2A9B" w:rsidP="00FC2A9B">
      <w:r w:rsidRPr="000F6165">
        <w:t>Kaufpreis 255.000 Euro</w:t>
      </w:r>
    </w:p>
    <w:p w:rsidR="00FC2A9B" w:rsidRPr="000F6165" w:rsidRDefault="00FC2A9B" w:rsidP="00FC2A9B"/>
    <w:p w:rsidR="00FC2A9B" w:rsidRPr="000F6165" w:rsidRDefault="00FC2A9B" w:rsidP="00FC2A9B">
      <w:pPr>
        <w:pStyle w:val="berschrift1"/>
        <w:keepNext w:val="0"/>
        <w:widowControl w:val="0"/>
      </w:pPr>
      <w:proofErr w:type="spellStart"/>
      <w:r w:rsidRPr="000F6165">
        <w:t>Garconniere</w:t>
      </w:r>
      <w:proofErr w:type="spellEnd"/>
    </w:p>
    <w:p w:rsidR="00FC2A9B" w:rsidRPr="000F6165" w:rsidRDefault="00FC2A9B" w:rsidP="00FC2A9B">
      <w:r w:rsidRPr="000F6165">
        <w:t>30m2, Wien 17.Bezirk, Lift, Keller, komplett saniert</w:t>
      </w:r>
    </w:p>
    <w:p w:rsidR="00FC2A9B" w:rsidRPr="000F6165" w:rsidRDefault="00FC2A9B" w:rsidP="00FC2A9B">
      <w:r w:rsidRPr="000F6165">
        <w:t xml:space="preserve">Helle Wohnung oder Büro in ruhiger </w:t>
      </w:r>
      <w:proofErr w:type="spellStart"/>
      <w:r w:rsidRPr="000F6165">
        <w:t>Hoflage</w:t>
      </w:r>
      <w:proofErr w:type="spellEnd"/>
      <w:r w:rsidRPr="000F6165">
        <w:t>: Vorraum mit Miniküche, Bad/WC, Wohn- und Schlafzimmer, Abstellraum. Blick in den begrünten Innenhof.</w:t>
      </w:r>
    </w:p>
    <w:p w:rsidR="00FC2A9B" w:rsidRPr="000F6165" w:rsidRDefault="00FC2A9B" w:rsidP="00FC2A9B">
      <w:r w:rsidRPr="000F6165">
        <w:t>Neue Elektrik, neue Sanitär-, Heizungs- und Küchenanschlüsse, Parkett-Böden.</w:t>
      </w:r>
    </w:p>
    <w:p w:rsidR="00FC2A9B" w:rsidRPr="000F6165" w:rsidRDefault="00FC2A9B" w:rsidP="00FC2A9B">
      <w:r w:rsidRPr="000F6165">
        <w:t>Kaufpreis: 50.000 Euro</w:t>
      </w:r>
    </w:p>
    <w:p w:rsidR="00FC2A9B" w:rsidRPr="000F6165" w:rsidRDefault="00FC2A9B" w:rsidP="00FC2A9B"/>
    <w:p w:rsidR="00FC2A9B" w:rsidRPr="000F6165" w:rsidRDefault="00FC2A9B" w:rsidP="00FC2A9B">
      <w:pPr>
        <w:pStyle w:val="berschrift1"/>
        <w:keepNext w:val="0"/>
        <w:widowControl w:val="0"/>
      </w:pPr>
      <w:proofErr w:type="spellStart"/>
      <w:r w:rsidRPr="000F6165">
        <w:t>Dachterassenwohnung</w:t>
      </w:r>
      <w:proofErr w:type="spellEnd"/>
    </w:p>
    <w:p w:rsidR="00FC2A9B" w:rsidRPr="000F6165" w:rsidRDefault="00FC2A9B" w:rsidP="00FC2A9B">
      <w:pPr>
        <w:rPr>
          <w:color w:val="000000"/>
        </w:rPr>
      </w:pPr>
      <w:r w:rsidRPr="000F6165">
        <w:rPr>
          <w:color w:val="000000"/>
        </w:rPr>
        <w:t xml:space="preserve">120m2, Erstbezug, 1080 Wien Josefstadt, Lift </w:t>
      </w:r>
    </w:p>
    <w:p w:rsidR="00FC2A9B" w:rsidRPr="000F6165" w:rsidRDefault="00FC2A9B" w:rsidP="00FC2A9B">
      <w:pPr>
        <w:rPr>
          <w:color w:val="000000"/>
        </w:rPr>
      </w:pPr>
      <w:r w:rsidRPr="000F6165">
        <w:rPr>
          <w:color w:val="000000"/>
        </w:rPr>
        <w:t xml:space="preserve">Diese traumhafte Wohnung besteht aus 120m² Wohnfläche plus 40m ² Terrassen, auf zwei Ebenen. Bei dieser Wohnung sind die Schlafzimmer in der unteren Ebene, und das große geräumige Wohnzimmer mit integrierter Küche und mit direktem Terrassenausgang in der zweiten Ebene. </w:t>
      </w:r>
      <w:proofErr w:type="spellStart"/>
      <w:r w:rsidRPr="000F6165">
        <w:rPr>
          <w:color w:val="000000"/>
        </w:rPr>
        <w:t>Weiters</w:t>
      </w:r>
      <w:proofErr w:type="spellEnd"/>
      <w:r w:rsidRPr="000F6165">
        <w:rPr>
          <w:color w:val="000000"/>
        </w:rPr>
        <w:t xml:space="preserve"> verfügt die Wohnung über eine Dachterrasse, von wo man einen unglaublichen und unverbaubaren Blick über ganz Wien hat.</w:t>
      </w:r>
    </w:p>
    <w:p w:rsidR="00FC2A9B" w:rsidRPr="000F6165" w:rsidRDefault="00FC2A9B" w:rsidP="00FC2A9B">
      <w:pPr>
        <w:rPr>
          <w:color w:val="000000"/>
        </w:rPr>
      </w:pPr>
      <w:r w:rsidRPr="000F6165">
        <w:rPr>
          <w:color w:val="000000"/>
        </w:rPr>
        <w:t>Kaufpreis: 560.000 Euro</w:t>
      </w:r>
    </w:p>
    <w:p w:rsidR="00FC2A9B" w:rsidRPr="000F6165" w:rsidRDefault="00FC2A9B" w:rsidP="00FC2A9B">
      <w:pPr>
        <w:rPr>
          <w:color w:val="000000"/>
        </w:rPr>
      </w:pPr>
    </w:p>
    <w:p w:rsidR="00FC2A9B" w:rsidRPr="000F6165" w:rsidRDefault="00FC2A9B" w:rsidP="00FC2A9B">
      <w:pPr>
        <w:pStyle w:val="berschrift1"/>
        <w:keepNext w:val="0"/>
        <w:widowControl w:val="0"/>
      </w:pPr>
      <w:r w:rsidRPr="000F6165">
        <w:t>Einfamilienhaus</w:t>
      </w:r>
    </w:p>
    <w:p w:rsidR="00FC2A9B" w:rsidRPr="000F6165" w:rsidRDefault="00FC2A9B" w:rsidP="00FC2A9B">
      <w:pPr>
        <w:rPr>
          <w:vertAlign w:val="superscript"/>
        </w:rPr>
      </w:pPr>
      <w:r w:rsidRPr="000F6165">
        <w:t>115m</w:t>
      </w:r>
      <w:r w:rsidRPr="000F6165">
        <w:rPr>
          <w:vertAlign w:val="superscript"/>
        </w:rPr>
        <w:t>2</w:t>
      </w:r>
      <w:r w:rsidRPr="000F6165">
        <w:t xml:space="preserve"> Wohnfläche, Grundfläche 250m</w:t>
      </w:r>
      <w:r w:rsidRPr="000F6165">
        <w:rPr>
          <w:vertAlign w:val="superscript"/>
        </w:rPr>
        <w:t>2</w:t>
      </w:r>
      <w:r w:rsidRPr="000F6165">
        <w:t>,</w:t>
      </w:r>
      <w:r w:rsidRPr="000F6165">
        <w:rPr>
          <w:vertAlign w:val="superscript"/>
        </w:rPr>
        <w:t xml:space="preserve"> </w:t>
      </w:r>
      <w:r w:rsidRPr="000F6165">
        <w:t>Wien, 22.Bezirk</w:t>
      </w:r>
    </w:p>
    <w:p w:rsidR="00FC2A9B" w:rsidRPr="000F6165" w:rsidRDefault="00FC2A9B" w:rsidP="00FC2A9B">
      <w:r w:rsidRPr="000F6165">
        <w:t>Reihenhaus in ruhiger Lage, Nähe Donauinsel. Zimmer getrennt begehbar, WC in jedem Stockwerk, Solarbeheizter Pool, Gaszentralheizung, Garage, guter Zustand.</w:t>
      </w:r>
    </w:p>
    <w:p w:rsidR="00FC2A9B" w:rsidRPr="000F6165" w:rsidRDefault="00FC2A9B" w:rsidP="00FC2A9B">
      <w:r w:rsidRPr="000F6165">
        <w:t>Kaufpreis: 280.000 Euro</w:t>
      </w:r>
    </w:p>
    <w:p w:rsidR="00345645" w:rsidRDefault="00345645"/>
    <w:sectPr w:rsidR="003456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E2E" w:rsidRDefault="00D45E2E" w:rsidP="00D45E2E">
      <w:r>
        <w:separator/>
      </w:r>
    </w:p>
  </w:endnote>
  <w:endnote w:type="continuationSeparator" w:id="0">
    <w:p w:rsidR="00D45E2E" w:rsidRDefault="00D45E2E" w:rsidP="00D4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E2E" w:rsidRDefault="00D45E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E2E" w:rsidRDefault="00D45E2E">
    <w:pPr>
      <w:pStyle w:val="Fuzeile"/>
    </w:pPr>
    <w:r>
      <w:rPr>
        <w:lang w:val="de-DE"/>
      </w:rPr>
      <w:t>Aus: www.klickdichschlau.at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E2E" w:rsidRDefault="00D45E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E2E" w:rsidRDefault="00D45E2E" w:rsidP="00D45E2E">
      <w:r>
        <w:separator/>
      </w:r>
    </w:p>
  </w:footnote>
  <w:footnote w:type="continuationSeparator" w:id="0">
    <w:p w:rsidR="00D45E2E" w:rsidRDefault="00D45E2E" w:rsidP="00D4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E2E" w:rsidRDefault="00D45E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E2E" w:rsidRPr="00C8576E" w:rsidRDefault="00D45E2E" w:rsidP="00D45E2E">
    <w:pPr>
      <w:pStyle w:val="Kopfzeile"/>
      <w:pBdr>
        <w:bottom w:val="single" w:sz="4" w:space="1" w:color="auto"/>
      </w:pBdr>
      <w:rPr>
        <w:lang w:val="de-DE"/>
      </w:rPr>
    </w:pPr>
    <w:r>
      <w:rPr>
        <w:lang w:val="de-DE"/>
      </w:rPr>
      <w:t>Edel &amp; Protzig Immobilien</w:t>
    </w:r>
    <w:r>
      <w:rPr>
        <w:lang w:val="de-DE"/>
      </w:rPr>
      <w:tab/>
    </w:r>
    <w:r>
      <w:rPr>
        <w:lang w:val="de-DE"/>
      </w:rPr>
      <w:tab/>
      <w:t>Aktuelle Angebote</w:t>
    </w:r>
  </w:p>
  <w:p w:rsidR="00D45E2E" w:rsidRDefault="00D45E2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E2E" w:rsidRDefault="00D45E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9B"/>
    <w:rsid w:val="00345645"/>
    <w:rsid w:val="00A40034"/>
    <w:rsid w:val="00D45E2E"/>
    <w:rsid w:val="00FC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8200B-E0DD-46B8-8A90-2DCFD282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2A9B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link w:val="berschrift1Zchn"/>
    <w:rsid w:val="00FC2A9B"/>
    <w:pPr>
      <w:keepNext/>
      <w:spacing w:before="240" w:after="60"/>
      <w:outlineLvl w:val="0"/>
    </w:pPr>
    <w:rPr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C2A9B"/>
    <w:rPr>
      <w:rFonts w:ascii="Arial" w:eastAsia="Times New Roman" w:hAnsi="Arial" w:cs="Times New Roman"/>
      <w:bCs/>
      <w:kern w:val="32"/>
      <w:sz w:val="24"/>
      <w:szCs w:val="32"/>
      <w:lang w:val="de-AT" w:eastAsia="de-DE"/>
    </w:rPr>
  </w:style>
  <w:style w:type="paragraph" w:styleId="Kopfzeile">
    <w:name w:val="header"/>
    <w:basedOn w:val="Standard"/>
    <w:link w:val="KopfzeileZchn"/>
    <w:unhideWhenUsed/>
    <w:rsid w:val="00D45E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5E2E"/>
    <w:rPr>
      <w:rFonts w:ascii="Arial" w:eastAsia="Times New Roman" w:hAnsi="Arial" w:cs="Times New Roman"/>
      <w:sz w:val="24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D45E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5E2E"/>
    <w:rPr>
      <w:rFonts w:ascii="Arial" w:eastAsia="Times New Roman" w:hAnsi="Arial" w:cs="Times New Roman"/>
      <w:sz w:val="24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Menges</dc:creator>
  <cp:keywords/>
  <dc:description/>
  <cp:lastModifiedBy>Annette Menges</cp:lastModifiedBy>
  <cp:revision>2</cp:revision>
  <dcterms:created xsi:type="dcterms:W3CDTF">2019-11-16T15:49:00Z</dcterms:created>
  <dcterms:modified xsi:type="dcterms:W3CDTF">2019-11-16T15:53:00Z</dcterms:modified>
</cp:coreProperties>
</file>