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1FC6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b/>
          <w:bCs/>
          <w:szCs w:val="24"/>
        </w:rPr>
      </w:pPr>
      <w:bookmarkStart w:id="0" w:name="_GoBack"/>
      <w:bookmarkEnd w:id="0"/>
      <w:r w:rsidRPr="005C4A60">
        <w:rPr>
          <w:rFonts w:ascii="Courier" w:hAnsi="Courier" w:cs="Arial"/>
          <w:b/>
          <w:bCs/>
          <w:szCs w:val="24"/>
        </w:rPr>
        <w:t>Gesetz</w:t>
      </w:r>
      <w:r w:rsidRPr="005C4A60">
        <w:rPr>
          <w:rFonts w:ascii="Courier" w:hAnsi="Courier" w:cs="Arial"/>
          <w:b/>
          <w:bCs/>
          <w:szCs w:val="24"/>
        </w:rPr>
        <w:br/>
        <w:t>über Tageseinrichtungen für Kinder (KiTaG)</w:t>
      </w:r>
    </w:p>
    <w:p w14:paraId="365AAF12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b/>
          <w:bCs/>
          <w:szCs w:val="24"/>
        </w:rPr>
      </w:pPr>
      <w:r w:rsidRPr="005C4A60">
        <w:rPr>
          <w:rFonts w:ascii="Courier" w:hAnsi="Courier" w:cs="Arial"/>
          <w:b/>
          <w:bCs/>
          <w:szCs w:val="24"/>
        </w:rPr>
        <w:t>in der Fassung vom 7. Februar 2002</w:t>
      </w:r>
    </w:p>
    <w:p w14:paraId="4FFB0B99" w14:textId="77777777" w:rsidR="005C4A60" w:rsidRPr="005C4A60" w:rsidRDefault="005C4A60" w:rsidP="005C4A60">
      <w:pPr>
        <w:autoSpaceDE w:val="0"/>
        <w:autoSpaceDN w:val="0"/>
        <w:adjustRightInd w:val="0"/>
        <w:rPr>
          <w:rFonts w:ascii="Courier" w:hAnsi="Courier" w:cs="Arial"/>
          <w:i/>
          <w:iCs/>
          <w:szCs w:val="24"/>
        </w:rPr>
      </w:pPr>
    </w:p>
    <w:p w14:paraId="6CF8C00D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i/>
          <w:iCs/>
          <w:szCs w:val="24"/>
        </w:rPr>
      </w:pPr>
      <w:r w:rsidRPr="005C4A60">
        <w:rPr>
          <w:rFonts w:ascii="Courier" w:hAnsi="Courier" w:cs="Arial"/>
          <w:i/>
          <w:iCs/>
          <w:szCs w:val="24"/>
        </w:rPr>
        <w:t>(Nds. GVBl. S. 57 – VORIS 21130 03 –)</w:t>
      </w:r>
    </w:p>
    <w:p w14:paraId="1DEC99E7" w14:textId="77777777" w:rsidR="005C4A60" w:rsidRPr="005C4A60" w:rsidRDefault="005C4A60" w:rsidP="005C4A60">
      <w:pPr>
        <w:autoSpaceDE w:val="0"/>
        <w:autoSpaceDN w:val="0"/>
        <w:adjustRightInd w:val="0"/>
        <w:rPr>
          <w:rFonts w:ascii="Courier" w:hAnsi="Courier" w:cs="Arial"/>
          <w:szCs w:val="24"/>
        </w:rPr>
      </w:pPr>
    </w:p>
    <w:p w14:paraId="18D8EB0B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Inhaltsübersicht</w:t>
      </w:r>
    </w:p>
    <w:p w14:paraId="54BDBA58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Erster Abschnitt</w:t>
      </w:r>
    </w:p>
    <w:p w14:paraId="0DA2A866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b/>
          <w:bCs/>
          <w:szCs w:val="24"/>
        </w:rPr>
      </w:pPr>
      <w:r w:rsidRPr="005C4A60">
        <w:rPr>
          <w:rFonts w:ascii="Courier" w:hAnsi="Courier" w:cs="Arial"/>
          <w:b/>
          <w:bCs/>
          <w:szCs w:val="24"/>
        </w:rPr>
        <w:t>Allgemeine Vorschriften</w:t>
      </w:r>
    </w:p>
    <w:p w14:paraId="34231025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Tageseinrichtungen für Kinder</w:t>
      </w:r>
    </w:p>
    <w:p w14:paraId="402F3308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Auftrag der Tageseinrichtungen</w:t>
      </w:r>
    </w:p>
    <w:p w14:paraId="6DC5A0B5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Arbeit in der Tageseinrichtung</w:t>
      </w:r>
    </w:p>
    <w:p w14:paraId="51B321AF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Zweiter Abschnitt</w:t>
      </w:r>
    </w:p>
    <w:p w14:paraId="60201FFF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b/>
          <w:bCs/>
          <w:szCs w:val="24"/>
        </w:rPr>
      </w:pPr>
      <w:r w:rsidRPr="005C4A60">
        <w:rPr>
          <w:rFonts w:ascii="Courier" w:hAnsi="Courier" w:cs="Arial"/>
          <w:b/>
          <w:bCs/>
          <w:szCs w:val="24"/>
        </w:rPr>
        <w:t>Ausstattung und Organisation</w:t>
      </w:r>
    </w:p>
    <w:p w14:paraId="4B786948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Personal der Kindertagesstätten</w:t>
      </w:r>
    </w:p>
    <w:p w14:paraId="656BBB5B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Freistellungs- und Verfügungszeiten in Kindertagesstätten, Fortbildung</w:t>
      </w:r>
    </w:p>
    <w:p w14:paraId="70FF87D8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Räume und Ausstattung der Kindertagesstätten</w:t>
      </w:r>
    </w:p>
    <w:p w14:paraId="160B57FE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Größe der Kindertagesstätten und ihrer Gruppen</w:t>
      </w:r>
    </w:p>
    <w:p w14:paraId="4C3B5BC0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Öffnungs- und Betreuungszeiten der Kindertagesstätten</w:t>
      </w:r>
    </w:p>
    <w:p w14:paraId="1C3BC299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Kleine Kindertagesstätten</w:t>
      </w:r>
    </w:p>
    <w:p w14:paraId="3BA525FF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Elternvertretung und Beirat der Kindertagesstätten</w:t>
      </w:r>
    </w:p>
    <w:p w14:paraId="49AF8D3D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Fachliche Beratung, Modellvorhaben</w:t>
      </w:r>
    </w:p>
    <w:p w14:paraId="6ECA42AF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Dritter Abschnitt</w:t>
      </w:r>
    </w:p>
    <w:p w14:paraId="606D387F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b/>
          <w:bCs/>
          <w:szCs w:val="24"/>
        </w:rPr>
      </w:pPr>
      <w:r w:rsidRPr="005C4A60">
        <w:rPr>
          <w:rFonts w:ascii="Courier" w:hAnsi="Courier" w:cs="Arial"/>
          <w:b/>
          <w:bCs/>
          <w:szCs w:val="24"/>
        </w:rPr>
        <w:t>Versorgung mit Kindertagesstättenplätzen</w:t>
      </w:r>
    </w:p>
    <w:p w14:paraId="591D42F7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Anspruch auf einen Platz im Kindergarten</w:t>
      </w:r>
    </w:p>
    <w:p w14:paraId="529EEDF9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Planung</w:t>
      </w:r>
    </w:p>
    <w:p w14:paraId="361C470B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Auskunft über personenbezogene Daten</w:t>
      </w:r>
    </w:p>
    <w:p w14:paraId="75DE45D0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Vierter Abschnitt</w:t>
      </w:r>
    </w:p>
    <w:p w14:paraId="6B292E14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b/>
          <w:bCs/>
          <w:szCs w:val="24"/>
        </w:rPr>
      </w:pPr>
      <w:r w:rsidRPr="005C4A60">
        <w:rPr>
          <w:rFonts w:ascii="Courier" w:hAnsi="Courier" w:cs="Arial"/>
          <w:b/>
          <w:bCs/>
          <w:szCs w:val="24"/>
        </w:rPr>
        <w:t>Finanzierung von Tageseinrichtungen</w:t>
      </w:r>
    </w:p>
    <w:p w14:paraId="25D9964D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Voraussetzungen für die Gewährung von Landesleistungen</w:t>
      </w:r>
    </w:p>
    <w:p w14:paraId="2767C424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Finanzhilfe für Personalausgaben</w:t>
      </w:r>
    </w:p>
    <w:p w14:paraId="52DC6D72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Investitionsförderung</w:t>
      </w:r>
    </w:p>
    <w:p w14:paraId="6D5F9C7B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Besondere Personalausgaben</w:t>
      </w:r>
    </w:p>
    <w:p w14:paraId="0803145F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Modellvorhaben in Tageseinrichtungen, Fortbildung</w:t>
      </w:r>
    </w:p>
    <w:p w14:paraId="79313363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b/>
          <w:szCs w:val="24"/>
        </w:rPr>
      </w:pPr>
      <w:r w:rsidRPr="005C4A60">
        <w:rPr>
          <w:rFonts w:ascii="Courier" w:hAnsi="Courier" w:cs="Arial"/>
          <w:b/>
          <w:szCs w:val="24"/>
        </w:rPr>
        <w:t>§ 20 Elternbeiträge</w:t>
      </w:r>
    </w:p>
    <w:p w14:paraId="6F8D439D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Fünfter Abschnitt</w:t>
      </w:r>
    </w:p>
    <w:p w14:paraId="1967D88C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b/>
          <w:bCs/>
          <w:szCs w:val="24"/>
        </w:rPr>
      </w:pPr>
      <w:r w:rsidRPr="005C4A60">
        <w:rPr>
          <w:rFonts w:ascii="Courier" w:hAnsi="Courier" w:cs="Arial"/>
          <w:b/>
          <w:bCs/>
          <w:szCs w:val="24"/>
        </w:rPr>
        <w:t>Durchführungs- und Schlussvorschriften</w:t>
      </w:r>
    </w:p>
    <w:p w14:paraId="3FEB25BC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Ausführung des Gesetzes</w:t>
      </w:r>
    </w:p>
    <w:p w14:paraId="3B1383F3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Schlussbestimmungen</w:t>
      </w:r>
    </w:p>
    <w:p w14:paraId="76B9D545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aufgehoben –</w:t>
      </w:r>
    </w:p>
    <w:p w14:paraId="5237A9A8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 w:cs="Arial"/>
          <w:szCs w:val="24"/>
        </w:rPr>
      </w:pPr>
      <w:r w:rsidRPr="005C4A60">
        <w:rPr>
          <w:rFonts w:ascii="Courier" w:hAnsi="Courier" w:cs="Arial"/>
          <w:szCs w:val="24"/>
        </w:rPr>
        <w:t>aufgehoben –</w:t>
      </w:r>
    </w:p>
    <w:p w14:paraId="3C7479F5" w14:textId="77777777" w:rsidR="005C4A60" w:rsidRPr="005C4A60" w:rsidRDefault="005C4A60" w:rsidP="005C4A60">
      <w:pPr>
        <w:autoSpaceDE w:val="0"/>
        <w:autoSpaceDN w:val="0"/>
        <w:adjustRightInd w:val="0"/>
        <w:ind w:left="360"/>
        <w:rPr>
          <w:rFonts w:ascii="Courier" w:hAnsi="Courier"/>
          <w:szCs w:val="24"/>
        </w:rPr>
      </w:pPr>
      <w:r w:rsidRPr="005C4A60">
        <w:rPr>
          <w:rFonts w:ascii="Courier" w:hAnsi="Courier" w:cs="Arial"/>
          <w:szCs w:val="24"/>
        </w:rPr>
        <w:t>aufgehoben –</w:t>
      </w:r>
    </w:p>
    <w:p w14:paraId="5B77835E" w14:textId="77777777" w:rsidR="005C4A60" w:rsidRPr="005C4A60" w:rsidRDefault="005C4A60" w:rsidP="005C4A60">
      <w:pPr>
        <w:rPr>
          <w:rFonts w:ascii="Courier" w:hAnsi="Courier"/>
          <w:szCs w:val="24"/>
        </w:rPr>
      </w:pPr>
    </w:p>
    <w:p w14:paraId="12F7A569" w14:textId="77777777" w:rsidR="005C4A60" w:rsidRPr="005C4A60" w:rsidRDefault="005C4A60" w:rsidP="005C4A60">
      <w:pPr>
        <w:rPr>
          <w:rFonts w:ascii="Courier" w:hAnsi="Courier"/>
          <w:szCs w:val="24"/>
        </w:rPr>
      </w:pPr>
    </w:p>
    <w:p w14:paraId="41917513" w14:textId="77777777" w:rsidR="00835F22" w:rsidRPr="005C4A60" w:rsidRDefault="00835F22" w:rsidP="005C4A60">
      <w:pPr>
        <w:rPr>
          <w:rFonts w:ascii="Courier" w:hAnsi="Courier"/>
          <w:szCs w:val="24"/>
        </w:rPr>
      </w:pPr>
    </w:p>
    <w:sectPr w:rsidR="00835F22" w:rsidRPr="005C4A60" w:rsidSect="009F51F4">
      <w:pgSz w:w="11906" w:h="16838" w:code="9"/>
      <w:pgMar w:top="1418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96589" w14:textId="77777777" w:rsidR="009F51F4" w:rsidRDefault="009F51F4">
      <w:r>
        <w:separator/>
      </w:r>
    </w:p>
  </w:endnote>
  <w:endnote w:type="continuationSeparator" w:id="0">
    <w:p w14:paraId="6D31FAA9" w14:textId="77777777" w:rsidR="009F51F4" w:rsidRDefault="009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4222" w14:textId="77777777" w:rsidR="009F51F4" w:rsidRDefault="009F51F4">
      <w:r>
        <w:separator/>
      </w:r>
    </w:p>
  </w:footnote>
  <w:footnote w:type="continuationSeparator" w:id="0">
    <w:p w14:paraId="4CEEDE0F" w14:textId="77777777" w:rsidR="009F51F4" w:rsidRDefault="009F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38"/>
    <w:multiLevelType w:val="hybridMultilevel"/>
    <w:tmpl w:val="D3CA965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EAB"/>
    <w:multiLevelType w:val="hybridMultilevel"/>
    <w:tmpl w:val="918C3DFA"/>
    <w:lvl w:ilvl="0" w:tplc="209AFE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567C"/>
    <w:multiLevelType w:val="hybridMultilevel"/>
    <w:tmpl w:val="2514CB8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116B"/>
    <w:multiLevelType w:val="hybridMultilevel"/>
    <w:tmpl w:val="C81E9A6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43B52"/>
    <w:multiLevelType w:val="multilevel"/>
    <w:tmpl w:val="EFBA7A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135C"/>
    <w:multiLevelType w:val="hybridMultilevel"/>
    <w:tmpl w:val="B9465EAA"/>
    <w:lvl w:ilvl="0" w:tplc="68248D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440"/>
    <w:multiLevelType w:val="hybridMultilevel"/>
    <w:tmpl w:val="9312BD0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10B4F"/>
    <w:multiLevelType w:val="hybridMultilevel"/>
    <w:tmpl w:val="EFBA7A38"/>
    <w:lvl w:ilvl="0" w:tplc="209AFE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60"/>
    <w:rsid w:val="00260DB3"/>
    <w:rsid w:val="002854EF"/>
    <w:rsid w:val="002A5F92"/>
    <w:rsid w:val="00480B86"/>
    <w:rsid w:val="005C4A60"/>
    <w:rsid w:val="00835F22"/>
    <w:rsid w:val="009F51F4"/>
    <w:rsid w:val="00B1601A"/>
    <w:rsid w:val="00B92931"/>
    <w:rsid w:val="00DD4847"/>
    <w:rsid w:val="00E34247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79226"/>
  <w15:chartTrackingRefBased/>
  <w15:docId w15:val="{F74E5128-2CAB-4075-A8F1-558A4AC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A60"/>
    <w:rPr>
      <w:rFonts w:ascii="Arial" w:hAnsi="Arial"/>
      <w:sz w:val="24"/>
    </w:rPr>
  </w:style>
  <w:style w:type="paragraph" w:styleId="berschrift1">
    <w:name w:val="heading 1"/>
    <w:basedOn w:val="Standard"/>
    <w:qFormat/>
    <w:rsid w:val="00B92931"/>
    <w:pPr>
      <w:spacing w:before="240" w:after="240"/>
      <w:outlineLvl w:val="0"/>
    </w:pPr>
    <w:rPr>
      <w:b/>
      <w:bCs/>
      <w:spacing w:val="30"/>
      <w:kern w:val="36"/>
      <w:sz w:val="32"/>
      <w:szCs w:val="30"/>
    </w:rPr>
  </w:style>
  <w:style w:type="paragraph" w:styleId="berschrift2">
    <w:name w:val="heading 2"/>
    <w:basedOn w:val="Standard"/>
    <w:qFormat/>
    <w:rsid w:val="00B92931"/>
    <w:pPr>
      <w:spacing w:before="240" w:after="240"/>
      <w:outlineLvl w:val="1"/>
    </w:pPr>
    <w:rPr>
      <w:b/>
      <w:bCs/>
      <w:spacing w:val="3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60DB3"/>
    <w:pPr>
      <w:spacing w:before="240" w:after="240"/>
    </w:pPr>
    <w:rPr>
      <w:rFonts w:ascii="Comic Sans MS" w:hAnsi="Comic Sans MS"/>
      <w:sz w:val="28"/>
    </w:rPr>
  </w:style>
  <w:style w:type="paragraph" w:customStyle="1" w:styleId="Aufgabenberschrift1">
    <w:name w:val="AufgabenÜberschrift1"/>
    <w:basedOn w:val="Standard"/>
    <w:rsid w:val="00260DB3"/>
    <w:pPr>
      <w:spacing w:before="240" w:after="120"/>
    </w:pPr>
    <w:rPr>
      <w:rFonts w:ascii="Comic Sans MS" w:hAnsi="Comic Sans MS"/>
      <w:sz w:val="28"/>
    </w:rPr>
  </w:style>
  <w:style w:type="paragraph" w:customStyle="1" w:styleId="Objekt">
    <w:name w:val="Objekt"/>
    <w:basedOn w:val="berschrift1"/>
    <w:rsid w:val="00E34247"/>
    <w:pPr>
      <w:keepNext/>
      <w:pBdr>
        <w:bottom w:val="single" w:sz="4" w:space="1" w:color="auto"/>
      </w:pBdr>
      <w:shd w:val="clear" w:color="auto" w:fill="FFCC00"/>
      <w:spacing w:after="60"/>
    </w:pPr>
    <w:rPr>
      <w:rFonts w:cs="Arial"/>
      <w:color w:val="FF0000"/>
      <w:spacing w:val="0"/>
      <w:kern w:val="32"/>
      <w:szCs w:val="32"/>
    </w:rPr>
  </w:style>
  <w:style w:type="paragraph" w:customStyle="1" w:styleId="Aufgabeberschrift2">
    <w:name w:val="Aufgabe Überschrift 2"/>
    <w:basedOn w:val="Standard"/>
    <w:next w:val="Standard"/>
    <w:rsid w:val="00480B86"/>
    <w:pPr>
      <w:spacing w:after="120"/>
    </w:pPr>
    <w:rPr>
      <w:rFonts w:ascii="Comic Sans MS" w:hAnsi="Comic Sans MS"/>
      <w:bCs/>
      <w:sz w:val="28"/>
    </w:rPr>
  </w:style>
  <w:style w:type="paragraph" w:customStyle="1" w:styleId="berschriftAufgabe">
    <w:name w:val="Überschrift Aufgabe"/>
    <w:basedOn w:val="Standard"/>
    <w:rsid w:val="00480B86"/>
    <w:pPr>
      <w:spacing w:before="240" w:after="240"/>
    </w:pPr>
    <w:rPr>
      <w:rFonts w:ascii="Comic Sans MS" w:hAnsi="Comic Sans MS" w:cs="Arial"/>
      <w:sz w:val="32"/>
    </w:rPr>
  </w:style>
  <w:style w:type="paragraph" w:styleId="Kopfzeile">
    <w:name w:val="header"/>
    <w:basedOn w:val="Standard"/>
    <w:rsid w:val="005C4A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4A6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Gesetz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Gesetz</dc:title>
  <dc:subject/>
  <dc:creator>AMen</dc:creator>
  <cp:keywords/>
  <dc:description/>
  <cp:lastModifiedBy>Annette Menges</cp:lastModifiedBy>
  <cp:revision>2</cp:revision>
  <dcterms:created xsi:type="dcterms:W3CDTF">2019-10-19T08:25:00Z</dcterms:created>
  <dcterms:modified xsi:type="dcterms:W3CDTF">2019-10-19T08:25:00Z</dcterms:modified>
</cp:coreProperties>
</file>